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F1" w:rsidRDefault="00CE609A" w:rsidP="00CE609A">
      <w:pPr>
        <w:jc w:val="center"/>
        <w:rPr>
          <w:b/>
          <w:sz w:val="32"/>
          <w:szCs w:val="32"/>
        </w:rPr>
      </w:pPr>
      <w:r w:rsidRPr="00CE609A">
        <w:rPr>
          <w:b/>
          <w:sz w:val="32"/>
          <w:szCs w:val="32"/>
        </w:rPr>
        <w:t>Správa o činnosti pozemkového spoločenstva za rok 201</w:t>
      </w:r>
      <w:r w:rsidR="00972105">
        <w:rPr>
          <w:b/>
          <w:sz w:val="32"/>
          <w:szCs w:val="32"/>
        </w:rPr>
        <w:t>7</w:t>
      </w:r>
    </w:p>
    <w:p w:rsidR="00F01EC8" w:rsidRDefault="00CE609A" w:rsidP="00A45449">
      <w:pPr>
        <w:spacing w:after="0"/>
        <w:ind w:firstLine="284"/>
        <w:jc w:val="both"/>
      </w:pPr>
      <w:r>
        <w:t>V roku 201</w:t>
      </w:r>
      <w:r w:rsidR="00972105">
        <w:t>7</w:t>
      </w:r>
      <w:r>
        <w:t xml:space="preserve"> činnosť pozemkového spoločenstva </w:t>
      </w:r>
      <w:r w:rsidR="00316B12">
        <w:t>bola zameran</w:t>
      </w:r>
      <w:r w:rsidR="00972105">
        <w:t xml:space="preserve">á hlavne na ukončenie </w:t>
      </w:r>
      <w:r w:rsidR="00316B12">
        <w:t xml:space="preserve">prác </w:t>
      </w:r>
      <w:r w:rsidR="00972105">
        <w:t xml:space="preserve">na úprave a dočisťovaní  porastov zasiahnutých  rozsiahlou kalamitou </w:t>
      </w:r>
      <w:r w:rsidR="00142843">
        <w:t xml:space="preserve"> v lokalite Zuzanka a</w:t>
      </w:r>
      <w:r w:rsidR="00316B12">
        <w:t> </w:t>
      </w:r>
      <w:r w:rsidR="00142843">
        <w:t>Lavičky</w:t>
      </w:r>
      <w:r w:rsidR="00316B12">
        <w:t xml:space="preserve"> po veternej smršti z mája 2014</w:t>
      </w:r>
      <w:r w:rsidR="00142843">
        <w:t xml:space="preserve">. </w:t>
      </w:r>
      <w:r w:rsidR="00FE4F8E">
        <w:t xml:space="preserve">Práce na odstraňovaní kalamitného dreva </w:t>
      </w:r>
      <w:r w:rsidR="00193B99">
        <w:t>boli ukončené k</w:t>
      </w:r>
      <w:r w:rsidR="00FE4F8E">
        <w:t> 31.03.2016</w:t>
      </w:r>
      <w:r w:rsidR="00972105">
        <w:t xml:space="preserve"> a v minulom roku už </w:t>
      </w:r>
      <w:r w:rsidR="00C704CB">
        <w:t>bolo vykonávané už len dočisťovanie uvedených lokalít. Počas</w:t>
      </w:r>
      <w:r w:rsidR="00972105">
        <w:t xml:space="preserve"> </w:t>
      </w:r>
      <w:r w:rsidR="00A45449">
        <w:t>roka</w:t>
      </w:r>
      <w:r w:rsidR="00972105">
        <w:t xml:space="preserve"> vykonal odborný lesný hospodár</w:t>
      </w:r>
      <w:r w:rsidR="00F01EC8">
        <w:t xml:space="preserve"> </w:t>
      </w:r>
      <w:r w:rsidR="00972105">
        <w:t xml:space="preserve">p. Brezovský </w:t>
      </w:r>
      <w:r w:rsidR="00193B99">
        <w:t xml:space="preserve"> </w:t>
      </w:r>
      <w:r w:rsidR="00A45449">
        <w:t>viaceré kontroly postihnutých porastov. Na základe týchto kontrol bolo konštatované, že na postihnutých porastoch dochádza k prirodzenému zmladeniu lesa a </w:t>
      </w:r>
      <w:proofErr w:type="spellStart"/>
      <w:r w:rsidR="00A45449">
        <w:t>odťažba</w:t>
      </w:r>
      <w:proofErr w:type="spellEnd"/>
      <w:r w:rsidR="00A45449">
        <w:t xml:space="preserve">  dreva a následná </w:t>
      </w:r>
      <w:proofErr w:type="spellStart"/>
      <w:r w:rsidR="00A45449">
        <w:t>uhadzovka</w:t>
      </w:r>
      <w:proofErr w:type="spellEnd"/>
      <w:r w:rsidR="00A45449">
        <w:t xml:space="preserve"> konárov bola vykonaná kvalitne. Z kontrol ďalej vyplynulo, že je potrebné </w:t>
      </w:r>
      <w:r w:rsidR="00F01EC8">
        <w:t xml:space="preserve"> </w:t>
      </w:r>
      <w:r w:rsidR="00A45449">
        <w:t xml:space="preserve">vykonať odťaženie suchých a kôrovcom napadnutých smrekov v priestoroch Kopane, Chyžka, V doline a na </w:t>
      </w:r>
      <w:r w:rsidR="00B1092C">
        <w:t xml:space="preserve">Zuzanke. Odstránenie takýchto napadnutých stromov vyplýva obhospodarovateľovi lesa zo zákona a za nedodržanie tejto povinnosti hrozia </w:t>
      </w:r>
      <w:r w:rsidR="001F65F1">
        <w:t xml:space="preserve">spoločenstvu </w:t>
      </w:r>
      <w:r w:rsidR="00B1092C">
        <w:t xml:space="preserve"> sankcie . Preto spoločenstvo</w:t>
      </w:r>
      <w:r w:rsidR="004A0B04">
        <w:t xml:space="preserve"> v decembri 2017 a </w:t>
      </w:r>
      <w:r w:rsidR="00B1092C">
        <w:t xml:space="preserve"> začiatkom roka 2018 pristúpilo k odťaženiu týchto napadnutých drevín. Výťažok z predaja tejto drevnej hmoty bude príjmovou položkou v hospodárení za rok 2018.</w:t>
      </w:r>
    </w:p>
    <w:p w:rsidR="00962EB2" w:rsidRDefault="00962EB2" w:rsidP="00F01EC8">
      <w:pPr>
        <w:spacing w:after="0"/>
        <w:ind w:firstLine="284"/>
        <w:jc w:val="both"/>
      </w:pPr>
    </w:p>
    <w:p w:rsidR="00A0636D" w:rsidRDefault="00927615" w:rsidP="008F42F1">
      <w:pPr>
        <w:spacing w:after="0"/>
        <w:ind w:firstLine="284"/>
        <w:jc w:val="both"/>
      </w:pPr>
      <w:r>
        <w:t xml:space="preserve">V priebehu </w:t>
      </w:r>
      <w:r w:rsidR="00C5208A">
        <w:t>roka 201</w:t>
      </w:r>
      <w:r w:rsidR="001F65F1">
        <w:t>7</w:t>
      </w:r>
      <w:r w:rsidR="00C5208A">
        <w:t xml:space="preserve"> výbor</w:t>
      </w:r>
      <w:r>
        <w:t xml:space="preserve"> spoločenstva zasadal </w:t>
      </w:r>
      <w:r w:rsidR="00E457F3">
        <w:t>3</w:t>
      </w:r>
      <w:r w:rsidR="00F93D05">
        <w:t xml:space="preserve"> </w:t>
      </w:r>
      <w:r>
        <w:t>krát</w:t>
      </w:r>
      <w:r w:rsidR="00C5208A">
        <w:t xml:space="preserve"> a</w:t>
      </w:r>
      <w:r>
        <w:t xml:space="preserve"> </w:t>
      </w:r>
      <w:r w:rsidR="00C5208A">
        <w:t>č</w:t>
      </w:r>
      <w:r>
        <w:t xml:space="preserve">lenovia </w:t>
      </w:r>
      <w:r w:rsidR="00C5208A">
        <w:t>výboru plnili rôzne úlohy.</w:t>
      </w:r>
      <w:r w:rsidR="007A11A0">
        <w:t xml:space="preserve"> </w:t>
      </w:r>
      <w:r w:rsidR="00F93D05">
        <w:t>Hlavnou náplňou bola kontrola porastov</w:t>
      </w:r>
      <w:r w:rsidR="001F65F1">
        <w:t>,</w:t>
      </w:r>
      <w:r w:rsidR="00C82259">
        <w:t xml:space="preserve"> kontrola prístupových ciest, kontrola obnovených </w:t>
      </w:r>
      <w:r w:rsidR="00DC460E">
        <w:t xml:space="preserve"> hraničných značiek pozemkov spoločenstva zničených veternou smršťou a podobne.</w:t>
      </w:r>
      <w:r w:rsidR="00AC5F88">
        <w:t xml:space="preserve"> Výbor vykonal  kontrolu úhrad pohľadávok spoločenstv</w:t>
      </w:r>
      <w:r w:rsidR="001F65F1">
        <w:t>a a konštatoval, že k 31.12.2017</w:t>
      </w:r>
      <w:r w:rsidR="00AC5F88">
        <w:t xml:space="preserve"> spoločenstvo neeviduje žiadne neuhradené pohľadávky splatné v danom roku.</w:t>
      </w:r>
    </w:p>
    <w:p w:rsidR="00D46419" w:rsidRDefault="00962EB2" w:rsidP="00962EB2">
      <w:pPr>
        <w:spacing w:after="0"/>
        <w:jc w:val="both"/>
      </w:pPr>
      <w:r>
        <w:t>Na základe požiadavky  Okresného riaditeľstva hasičského a záchranného zboru v Revúcej bola vykonaná kontrola opatrení na zabezpečenie ochrany lesov pred požiarmi,</w:t>
      </w:r>
      <w:r w:rsidR="00AC5F88">
        <w:t xml:space="preserve"> aktualizácia mapových podkladov lesných porastov v súlade s §6  odsek 1 písm. b zákona NR SR č. 314/2001 o ochrane pred požiarmi. </w:t>
      </w:r>
    </w:p>
    <w:p w:rsidR="00DE68BF" w:rsidRDefault="00DE68BF" w:rsidP="00DE68BF">
      <w:pPr>
        <w:spacing w:after="0"/>
        <w:ind w:firstLine="284"/>
        <w:jc w:val="both"/>
      </w:pPr>
    </w:p>
    <w:p w:rsidR="00DE68BF" w:rsidRDefault="00E71138" w:rsidP="00DE68BF">
      <w:pPr>
        <w:spacing w:after="0"/>
        <w:ind w:firstLine="284"/>
        <w:jc w:val="both"/>
      </w:pPr>
      <w:r>
        <w:t>K 31.12.201</w:t>
      </w:r>
      <w:r w:rsidR="001F65F1">
        <w:t>7</w:t>
      </w:r>
      <w:r>
        <w:t xml:space="preserve"> </w:t>
      </w:r>
      <w:r w:rsidR="00D46419">
        <w:t xml:space="preserve"> výbor zabezpečil </w:t>
      </w:r>
      <w:r>
        <w:t xml:space="preserve"> spracovan</w:t>
      </w:r>
      <w:r w:rsidR="00D46419">
        <w:t xml:space="preserve">ie </w:t>
      </w:r>
      <w:r>
        <w:t xml:space="preserve"> aktualiz</w:t>
      </w:r>
      <w:r w:rsidR="00D46419">
        <w:t xml:space="preserve">ovaného   </w:t>
      </w:r>
      <w:r>
        <w:t>zoznam</w:t>
      </w:r>
      <w:r w:rsidR="00D46419">
        <w:t xml:space="preserve">u </w:t>
      </w:r>
      <w:r>
        <w:t xml:space="preserve"> podielnikov</w:t>
      </w:r>
      <w:r w:rsidR="00D46419">
        <w:t xml:space="preserve"> v zmysle platného zákona č. 97/2013</w:t>
      </w:r>
      <w:r w:rsidR="00DE68BF">
        <w:t xml:space="preserve"> </w:t>
      </w:r>
      <w:proofErr w:type="spellStart"/>
      <w:r w:rsidR="00DE68BF">
        <w:t>Z.z</w:t>
      </w:r>
      <w:proofErr w:type="spellEnd"/>
      <w:r>
        <w:t xml:space="preserve">. </w:t>
      </w:r>
      <w:r w:rsidR="00093366">
        <w:t>o pozemkových spoločenstvách.</w:t>
      </w:r>
    </w:p>
    <w:p w:rsidR="00DE68BF" w:rsidRDefault="00DE68BF" w:rsidP="00DE68BF">
      <w:pPr>
        <w:spacing w:after="0"/>
        <w:ind w:firstLine="284"/>
        <w:jc w:val="both"/>
      </w:pPr>
    </w:p>
    <w:p w:rsidR="00093366" w:rsidRDefault="00093366" w:rsidP="00DE68BF">
      <w:pPr>
        <w:spacing w:after="0"/>
        <w:ind w:firstLine="284"/>
        <w:jc w:val="both"/>
      </w:pPr>
      <w:r>
        <w:t>Vážení podielnici,</w:t>
      </w:r>
    </w:p>
    <w:p w:rsidR="0067198B" w:rsidRDefault="00093366" w:rsidP="00093366">
      <w:pPr>
        <w:spacing w:after="0"/>
        <w:jc w:val="both"/>
      </w:pPr>
      <w:r>
        <w:t>n</w:t>
      </w:r>
      <w:r w:rsidR="00D46419">
        <w:t>a zá</w:t>
      </w:r>
      <w:r w:rsidR="00E8350B">
        <w:t xml:space="preserve">ver by som sa chcel poďakovať všetkým funkcionárom spoločenstva za pomoc, ochotu a pracovné nasadenie pri zabezpečovaní  plynulého fungovania spoločenstva počas uplynulého roka. </w:t>
      </w:r>
    </w:p>
    <w:p w:rsidR="00E8350B" w:rsidRDefault="00E8350B" w:rsidP="00E8350B">
      <w:pPr>
        <w:spacing w:after="0"/>
        <w:jc w:val="both"/>
      </w:pPr>
      <w:r>
        <w:t>Výsledkom nášho spoločného snaženia je aj dobrý hospodársky výsledok spoločenstva za uplynulý rok</w:t>
      </w:r>
      <w:r w:rsidR="00720B50">
        <w:t xml:space="preserve"> a vyplatenie podielov na zisku </w:t>
      </w:r>
      <w:r>
        <w:t xml:space="preserve">, s ktorým Vás oboznámi  hospodárka spoločenstva . </w:t>
      </w:r>
    </w:p>
    <w:p w:rsidR="00720B50" w:rsidRDefault="00720B50" w:rsidP="00E8350B">
      <w:pPr>
        <w:spacing w:after="0"/>
        <w:jc w:val="both"/>
      </w:pPr>
    </w:p>
    <w:p w:rsidR="00BB1B81" w:rsidRDefault="00BB1B81" w:rsidP="00E8350B">
      <w:pPr>
        <w:spacing w:after="0"/>
        <w:jc w:val="both"/>
      </w:pPr>
    </w:p>
    <w:p w:rsidR="00720B50" w:rsidRDefault="00720B50" w:rsidP="00E8350B">
      <w:pPr>
        <w:spacing w:after="0"/>
        <w:jc w:val="both"/>
      </w:pPr>
      <w:r>
        <w:t>Ďakujem za pozornosť.</w:t>
      </w:r>
    </w:p>
    <w:p w:rsidR="0067198B" w:rsidRDefault="0067198B" w:rsidP="0067198B">
      <w:pPr>
        <w:spacing w:after="0"/>
        <w:jc w:val="both"/>
      </w:pPr>
    </w:p>
    <w:p w:rsidR="00C509D2" w:rsidRDefault="00C509D2" w:rsidP="0067198B">
      <w:pPr>
        <w:spacing w:after="0"/>
        <w:jc w:val="both"/>
      </w:pPr>
      <w:r>
        <w:t xml:space="preserve">V Mokrej Lúke </w:t>
      </w:r>
      <w:r w:rsidR="001F65F1">
        <w:t>15</w:t>
      </w:r>
      <w:r>
        <w:t>.0</w:t>
      </w:r>
      <w:r w:rsidR="00DE68BF">
        <w:t>4</w:t>
      </w:r>
      <w:r>
        <w:t>.201</w:t>
      </w:r>
      <w:r w:rsidR="001F65F1">
        <w:t>8</w:t>
      </w:r>
    </w:p>
    <w:sectPr w:rsidR="00C509D2" w:rsidSect="0024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007E"/>
    <w:multiLevelType w:val="hybridMultilevel"/>
    <w:tmpl w:val="020823D4"/>
    <w:lvl w:ilvl="0" w:tplc="E856C318">
      <w:numFmt w:val="bullet"/>
      <w:lvlText w:val="-"/>
      <w:lvlJc w:val="left"/>
      <w:pPr>
        <w:ind w:left="457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1">
    <w:nsid w:val="3E33736E"/>
    <w:multiLevelType w:val="hybridMultilevel"/>
    <w:tmpl w:val="6CEAA738"/>
    <w:lvl w:ilvl="0" w:tplc="C3CC049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E609A"/>
    <w:rsid w:val="00093366"/>
    <w:rsid w:val="000B0653"/>
    <w:rsid w:val="000C057B"/>
    <w:rsid w:val="000E70FA"/>
    <w:rsid w:val="000F6C47"/>
    <w:rsid w:val="00105ECC"/>
    <w:rsid w:val="00142843"/>
    <w:rsid w:val="00146E34"/>
    <w:rsid w:val="00193B99"/>
    <w:rsid w:val="001B61F2"/>
    <w:rsid w:val="001F65F1"/>
    <w:rsid w:val="00241FF1"/>
    <w:rsid w:val="00291C56"/>
    <w:rsid w:val="002C7C78"/>
    <w:rsid w:val="002F476D"/>
    <w:rsid w:val="00316B12"/>
    <w:rsid w:val="0032127F"/>
    <w:rsid w:val="00331074"/>
    <w:rsid w:val="00373B3D"/>
    <w:rsid w:val="003B6475"/>
    <w:rsid w:val="003F240A"/>
    <w:rsid w:val="00466872"/>
    <w:rsid w:val="004A0B04"/>
    <w:rsid w:val="00576AE1"/>
    <w:rsid w:val="005F7383"/>
    <w:rsid w:val="00613D91"/>
    <w:rsid w:val="00666148"/>
    <w:rsid w:val="0067198B"/>
    <w:rsid w:val="006E221D"/>
    <w:rsid w:val="006E77FC"/>
    <w:rsid w:val="00720B50"/>
    <w:rsid w:val="0078006E"/>
    <w:rsid w:val="007A11A0"/>
    <w:rsid w:val="0081161E"/>
    <w:rsid w:val="00816F47"/>
    <w:rsid w:val="008215ED"/>
    <w:rsid w:val="00836222"/>
    <w:rsid w:val="00880DA4"/>
    <w:rsid w:val="008A3FED"/>
    <w:rsid w:val="008A6455"/>
    <w:rsid w:val="008C302D"/>
    <w:rsid w:val="008D763F"/>
    <w:rsid w:val="008F42F1"/>
    <w:rsid w:val="00927615"/>
    <w:rsid w:val="00962EB2"/>
    <w:rsid w:val="00972105"/>
    <w:rsid w:val="009810DA"/>
    <w:rsid w:val="00983C5E"/>
    <w:rsid w:val="009D0A33"/>
    <w:rsid w:val="009E2149"/>
    <w:rsid w:val="00A0636D"/>
    <w:rsid w:val="00A45449"/>
    <w:rsid w:val="00AC5F88"/>
    <w:rsid w:val="00B1092C"/>
    <w:rsid w:val="00B25C14"/>
    <w:rsid w:val="00B31B36"/>
    <w:rsid w:val="00BA04CF"/>
    <w:rsid w:val="00BB1B81"/>
    <w:rsid w:val="00C11D6E"/>
    <w:rsid w:val="00C173F3"/>
    <w:rsid w:val="00C509D2"/>
    <w:rsid w:val="00C5208A"/>
    <w:rsid w:val="00C704CB"/>
    <w:rsid w:val="00C82259"/>
    <w:rsid w:val="00CE609A"/>
    <w:rsid w:val="00D2072E"/>
    <w:rsid w:val="00D46419"/>
    <w:rsid w:val="00DC460E"/>
    <w:rsid w:val="00DE68BF"/>
    <w:rsid w:val="00E04743"/>
    <w:rsid w:val="00E3455A"/>
    <w:rsid w:val="00E457F3"/>
    <w:rsid w:val="00E71138"/>
    <w:rsid w:val="00E8350B"/>
    <w:rsid w:val="00ED7581"/>
    <w:rsid w:val="00F01EC8"/>
    <w:rsid w:val="00F51DA2"/>
    <w:rsid w:val="00F93D05"/>
    <w:rsid w:val="00F9650B"/>
    <w:rsid w:val="00FA53BD"/>
    <w:rsid w:val="00FA6F6B"/>
    <w:rsid w:val="00FC26E4"/>
    <w:rsid w:val="00FE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1D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1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1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Stevka</dc:creator>
  <cp:lastModifiedBy>dachoi</cp:lastModifiedBy>
  <cp:revision>7</cp:revision>
  <cp:lastPrinted>2018-04-06T07:59:00Z</cp:lastPrinted>
  <dcterms:created xsi:type="dcterms:W3CDTF">2018-03-19T10:44:00Z</dcterms:created>
  <dcterms:modified xsi:type="dcterms:W3CDTF">2018-04-06T08:03:00Z</dcterms:modified>
</cp:coreProperties>
</file>